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48"/>
          <w:u w:val="single"/>
          <w:vertAlign w:val="baseline"/>
          <w:rtl w:val="0"/>
        </w:rPr>
        <w:t xml:space="preserve">Apuntes</w:t>
      </w:r>
      <w:r w:rsidDel="00000000" w:rsidR="00000000" w:rsidRPr="00000000">
        <w:rPr>
          <w:b w:val="1"/>
          <w:sz w:val="48"/>
          <w:vertAlign w:val="baseline"/>
          <w:rtl w:val="0"/>
        </w:rPr>
        <w:t xml:space="preserve">: Stem-changing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“Shoe” verbs (cambio radical)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0"/>
          <w:vertAlign w:val="baseline"/>
          <w:rtl w:val="0"/>
        </w:rPr>
        <w:t xml:space="preserve">(oral review: endings of -ar/-er/-ir verbs, present tense)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vertAlign w:val="baseline"/>
          <w:rtl w:val="0"/>
        </w:rPr>
        <w:t xml:space="preserve">The infinitive form of the verb has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u w:val="single"/>
          <w:vertAlign w:val="baseline"/>
          <w:rtl w:val="0"/>
        </w:rPr>
        <w:t xml:space="preserve">stem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vertAlign w:val="baseline"/>
          <w:rtl w:val="0"/>
        </w:rPr>
        <w:t xml:space="preserve"> plus the -ar/-er/-ir ending.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52"/>
          <w:vertAlign w:val="baseline"/>
          <w:rtl w:val="0"/>
        </w:rPr>
        <w:tab/>
        <w:tab/>
        <w:t xml:space="preserve">Ejemplo: </w:t>
      </w:r>
      <w:r w:rsidDel="00000000" w:rsidR="00000000" w:rsidRPr="00000000">
        <w:rPr>
          <w:b w:val="1"/>
          <w:sz w:val="52"/>
          <w:u w:val="single"/>
          <w:vertAlign w:val="baseline"/>
          <w:rtl w:val="0"/>
        </w:rPr>
        <w:t xml:space="preserve">habl</w:t>
      </w:r>
      <w:r w:rsidDel="00000000" w:rsidR="00000000" w:rsidRPr="00000000">
        <w:rPr>
          <w:b w:val="1"/>
          <w:sz w:val="52"/>
          <w:vertAlign w:val="baseline"/>
          <w:rtl w:val="0"/>
        </w:rPr>
        <w:t xml:space="preserve"> -ar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Stem-changing verbs (in the present tense) will change in all forms but the nosotros and vosotros.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The forms that have a change can be indicated with a “shoe” in the following context: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152400</wp:posOffset>
            </wp:positionH>
            <wp:positionV relativeFrom="paragraph">
              <wp:posOffset>-12699</wp:posOffset>
            </wp:positionV>
            <wp:extent cx="6019800" cy="1790700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6" name="Shape 6"/>
                  <wps:spPr>
                    <a:xfrm>
                      <a:off x="2352293" y="2899573"/>
                      <a:ext cx="5987414" cy="1760854"/>
                    </a:xfrm>
                    <a:custGeom>
                      <a:pathLst>
                        <a:path extrusionOk="0" h="2773" w="9429">
                          <a:moveTo>
                            <a:pt x="41" y="198"/>
                          </a:moveTo>
                          <a:cubicBezTo>
                            <a:pt x="31" y="550"/>
                            <a:pt x="11" y="874"/>
                            <a:pt x="2" y="1228"/>
                          </a:cubicBezTo>
                          <a:cubicBezTo>
                            <a:pt x="9" y="1353"/>
                            <a:pt x="22" y="1499"/>
                            <a:pt x="121" y="1598"/>
                          </a:cubicBezTo>
                          <a:cubicBezTo>
                            <a:pt x="151" y="1689"/>
                            <a:pt x="87" y="1698"/>
                            <a:pt x="134" y="1743"/>
                          </a:cubicBezTo>
                          <a:cubicBezTo>
                            <a:pt x="151" y="1753"/>
                            <a:pt x="73" y="1812"/>
                            <a:pt x="55" y="1823"/>
                          </a:cubicBezTo>
                          <a:cubicBezTo>
                            <a:pt x="37" y="1834"/>
                            <a:pt x="24" y="1798"/>
                            <a:pt x="28" y="1809"/>
                          </a:cubicBezTo>
                          <a:cubicBezTo>
                            <a:pt x="32" y="1820"/>
                            <a:pt x="61" y="1737"/>
                            <a:pt x="81" y="1889"/>
                          </a:cubicBezTo>
                          <a:cubicBezTo>
                            <a:pt x="0" y="2125"/>
                            <a:pt x="140" y="2485"/>
                            <a:pt x="147" y="2721"/>
                          </a:cubicBezTo>
                          <a:cubicBezTo>
                            <a:pt x="1371" y="2712"/>
                            <a:pt x="2598" y="2773"/>
                            <a:pt x="3820" y="2694"/>
                          </a:cubicBezTo>
                          <a:cubicBezTo>
                            <a:pt x="3890" y="2689"/>
                            <a:pt x="3826" y="2553"/>
                            <a:pt x="3833" y="2483"/>
                          </a:cubicBezTo>
                          <a:cubicBezTo>
                            <a:pt x="3839" y="2421"/>
                            <a:pt x="3865" y="2363"/>
                            <a:pt x="3899" y="2311"/>
                          </a:cubicBezTo>
                          <a:cubicBezTo>
                            <a:pt x="3903" y="2324"/>
                            <a:pt x="3905" y="2339"/>
                            <a:pt x="3912" y="2351"/>
                          </a:cubicBezTo>
                          <a:cubicBezTo>
                            <a:pt x="3927" y="2379"/>
                            <a:pt x="3965" y="2430"/>
                            <a:pt x="3965" y="2430"/>
                          </a:cubicBezTo>
                          <a:cubicBezTo>
                            <a:pt x="3994" y="2521"/>
                            <a:pt x="3953" y="2422"/>
                            <a:pt x="4018" y="2496"/>
                          </a:cubicBezTo>
                          <a:cubicBezTo>
                            <a:pt x="4044" y="2525"/>
                            <a:pt x="4113" y="2678"/>
                            <a:pt x="4176" y="2681"/>
                          </a:cubicBezTo>
                          <a:cubicBezTo>
                            <a:pt x="4453" y="2693"/>
                            <a:pt x="4731" y="2690"/>
                            <a:pt x="5009" y="2694"/>
                          </a:cubicBezTo>
                          <a:cubicBezTo>
                            <a:pt x="5841" y="2690"/>
                            <a:pt x="6674" y="2689"/>
                            <a:pt x="7506" y="2681"/>
                          </a:cubicBezTo>
                          <a:cubicBezTo>
                            <a:pt x="7764" y="2678"/>
                            <a:pt x="8026" y="2607"/>
                            <a:pt x="8285" y="2589"/>
                          </a:cubicBezTo>
                          <a:cubicBezTo>
                            <a:pt x="8419" y="2544"/>
                            <a:pt x="8921" y="2706"/>
                            <a:pt x="9065" y="2694"/>
                          </a:cubicBezTo>
                          <a:cubicBezTo>
                            <a:pt x="9188" y="2672"/>
                            <a:pt x="9178" y="2533"/>
                            <a:pt x="9302" y="2523"/>
                          </a:cubicBezTo>
                          <a:cubicBezTo>
                            <a:pt x="9363" y="2503"/>
                            <a:pt x="9325" y="2434"/>
                            <a:pt x="9355" y="2377"/>
                          </a:cubicBezTo>
                          <a:cubicBezTo>
                            <a:pt x="9368" y="2324"/>
                            <a:pt x="9377" y="2277"/>
                            <a:pt x="9408" y="2232"/>
                          </a:cubicBezTo>
                          <a:cubicBezTo>
                            <a:pt x="9412" y="2201"/>
                            <a:pt x="9412" y="2130"/>
                            <a:pt x="9421" y="2100"/>
                          </a:cubicBezTo>
                          <a:cubicBezTo>
                            <a:pt x="9426" y="2085"/>
                            <a:pt x="9403" y="2036"/>
                            <a:pt x="9408" y="2021"/>
                          </a:cubicBezTo>
                          <a:cubicBezTo>
                            <a:pt x="9417" y="1991"/>
                            <a:pt x="9415" y="2011"/>
                            <a:pt x="9421" y="1981"/>
                          </a:cubicBezTo>
                          <a:cubicBezTo>
                            <a:pt x="9429" y="1944"/>
                            <a:pt x="9408" y="1862"/>
                            <a:pt x="9355" y="1836"/>
                          </a:cubicBezTo>
                          <a:cubicBezTo>
                            <a:pt x="9327" y="1640"/>
                            <a:pt x="9336" y="1874"/>
                            <a:pt x="9289" y="1717"/>
                          </a:cubicBezTo>
                          <a:cubicBezTo>
                            <a:pt x="9269" y="1653"/>
                            <a:pt x="9233" y="1646"/>
                            <a:pt x="9183" y="1598"/>
                          </a:cubicBezTo>
                          <a:cubicBezTo>
                            <a:pt x="9096" y="1610"/>
                            <a:pt x="9005" y="1643"/>
                            <a:pt x="8919" y="1651"/>
                          </a:cubicBezTo>
                          <a:cubicBezTo>
                            <a:pt x="8836" y="1658"/>
                            <a:pt x="8752" y="1660"/>
                            <a:pt x="8668" y="1664"/>
                          </a:cubicBezTo>
                          <a:cubicBezTo>
                            <a:pt x="8528" y="1687"/>
                            <a:pt x="8404" y="1767"/>
                            <a:pt x="8259" y="1770"/>
                          </a:cubicBezTo>
                          <a:cubicBezTo>
                            <a:pt x="7805" y="1778"/>
                            <a:pt x="7352" y="1779"/>
                            <a:pt x="6898" y="1783"/>
                          </a:cubicBezTo>
                          <a:cubicBezTo>
                            <a:pt x="5891" y="1746"/>
                            <a:pt x="7358" y="1797"/>
                            <a:pt x="5114" y="1756"/>
                          </a:cubicBezTo>
                          <a:cubicBezTo>
                            <a:pt x="5034" y="1755"/>
                            <a:pt x="4955" y="1706"/>
                            <a:pt x="4877" y="1704"/>
                          </a:cubicBezTo>
                          <a:cubicBezTo>
                            <a:pt x="4599" y="1696"/>
                            <a:pt x="4322" y="1695"/>
                            <a:pt x="4044" y="1690"/>
                          </a:cubicBezTo>
                          <a:cubicBezTo>
                            <a:pt x="4031" y="1686"/>
                            <a:pt x="4013" y="1688"/>
                            <a:pt x="4005" y="1677"/>
                          </a:cubicBezTo>
                          <a:cubicBezTo>
                            <a:pt x="3989" y="1654"/>
                            <a:pt x="3978" y="1598"/>
                            <a:pt x="3978" y="1598"/>
                          </a:cubicBezTo>
                          <a:cubicBezTo>
                            <a:pt x="3932" y="1175"/>
                            <a:pt x="3947" y="1051"/>
                            <a:pt x="3939" y="435"/>
                          </a:cubicBezTo>
                          <a:cubicBezTo>
                            <a:pt x="3968" y="0"/>
                            <a:pt x="3999" y="158"/>
                            <a:pt x="3384" y="158"/>
                          </a:cubicBezTo>
                        </a:path>
                      </a:pathLst>
                    </a:custGeom>
                    <a:noFill/>
                    <a:ln cap="rnd" w="38100">
                      <a:solidFill>
                        <a:srgbClr val="7030A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165100</wp:posOffset>
            </wp:positionH>
            <wp:positionV relativeFrom="paragraph">
              <wp:posOffset>50800</wp:posOffset>
            </wp:positionV>
            <wp:extent cx="2222500" cy="127000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7" name="Shape 7"/>
                  <wps:spPr>
                    <a:xfrm>
                      <a:off x="4251260" y="3733963"/>
                      <a:ext cx="2189479" cy="92074"/>
                    </a:xfrm>
                    <a:custGeom>
                      <a:pathLst>
                        <a:path extrusionOk="0" h="145" w="3448">
                          <a:moveTo>
                            <a:pt x="0" y="145"/>
                          </a:moveTo>
                          <a:cubicBezTo>
                            <a:pt x="9" y="119"/>
                            <a:pt x="19" y="93"/>
                            <a:pt x="27" y="66"/>
                          </a:cubicBezTo>
                          <a:cubicBezTo>
                            <a:pt x="32" y="49"/>
                            <a:pt x="29" y="27"/>
                            <a:pt x="40" y="13"/>
                          </a:cubicBezTo>
                          <a:cubicBezTo>
                            <a:pt x="48" y="2"/>
                            <a:pt x="66" y="4"/>
                            <a:pt x="79" y="0"/>
                          </a:cubicBezTo>
                          <a:cubicBezTo>
                            <a:pt x="153" y="12"/>
                            <a:pt x="184" y="27"/>
                            <a:pt x="251" y="53"/>
                          </a:cubicBezTo>
                          <a:cubicBezTo>
                            <a:pt x="320" y="80"/>
                            <a:pt x="393" y="96"/>
                            <a:pt x="463" y="119"/>
                          </a:cubicBezTo>
                          <a:cubicBezTo>
                            <a:pt x="1418" y="91"/>
                            <a:pt x="625" y="111"/>
                            <a:pt x="2339" y="93"/>
                          </a:cubicBezTo>
                          <a:cubicBezTo>
                            <a:pt x="2709" y="89"/>
                            <a:pt x="3448" y="79"/>
                            <a:pt x="3448" y="79"/>
                          </a:cubicBezTo>
                        </a:path>
                      </a:pathLst>
                    </a:custGeom>
                    <a:noFill/>
                    <a:ln cap="rnd" w="38100">
                      <a:solidFill>
                        <a:srgbClr val="7030A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yo</w:t>
        <w:tab/>
        <w:tab/>
        <w:tab/>
        <w:t xml:space="preserve">    </w:t>
      </w:r>
      <w:r w:rsidDel="00000000" w:rsidR="00000000" w:rsidRPr="00000000">
        <w:rPr>
          <w:rFonts w:ascii="Droid Sans Mono" w:cs="Droid Sans Mono" w:eastAsia="Droid Sans Mono" w:hAnsi="Droid Sans Mono"/>
          <w:b w:val="1"/>
          <w:sz w:val="48"/>
          <w:vertAlign w:val="baseline"/>
          <w:rtl w:val="0"/>
        </w:rPr>
        <w:t xml:space="preserve">√</w:t>
      </w:r>
      <w:r w:rsidDel="00000000" w:rsidR="00000000" w:rsidRPr="00000000">
        <w:rPr>
          <w:b w:val="1"/>
          <w:sz w:val="48"/>
          <w:vertAlign w:val="baseline"/>
          <w:rtl w:val="0"/>
        </w:rPr>
        <w:tab/>
        <w:tab/>
        <w:t xml:space="preserve">nosotros</w:t>
        <w:tab/>
        <w:tab/>
        <w:tab/>
        <w:t xml:space="preserve"> </w:t>
      </w:r>
      <w:r w:rsidDel="00000000" w:rsidR="00000000" w:rsidRPr="00000000">
        <w:rPr>
          <w:rFonts w:ascii="Droid Sans Mono" w:cs="Droid Sans Mono" w:eastAsia="Droid Sans Mono" w:hAnsi="Droid Sans Mono"/>
          <w:b w:val="1"/>
          <w:sz w:val="48"/>
          <w:vertAlign w:val="baseline"/>
          <w:rtl w:val="0"/>
        </w:rPr>
        <w:t xml:space="preserve">x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2565400</wp:posOffset>
            </wp:positionH>
            <wp:positionV relativeFrom="paragraph">
              <wp:posOffset>203200</wp:posOffset>
            </wp:positionV>
            <wp:extent cx="254000" cy="1778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CnPr/>
                  <wps:spPr>
                    <a:xfrm flipH="1">
                      <a:off x="5228525" y="3700307"/>
                      <a:ext cx="234949" cy="159384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rnd" w="28575">
                      <a:solidFill>
                        <a:srgbClr val="7030A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2565400</wp:posOffset>
            </wp:positionH>
            <wp:positionV relativeFrom="paragraph">
              <wp:posOffset>203200</wp:posOffset>
            </wp:positionV>
            <wp:extent cx="254000" cy="17780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5228525" y="3700307"/>
                      <a:ext cx="234949" cy="159384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rnd" w="28575">
                      <a:solidFill>
                        <a:srgbClr val="7030A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tú</w:t>
        <w:tab/>
        <w:tab/>
        <w:tab/>
        <w:t xml:space="preserve">    </w:t>
      </w:r>
      <w:r w:rsidDel="00000000" w:rsidR="00000000" w:rsidRPr="00000000">
        <w:rPr>
          <w:rFonts w:ascii="Droid Sans Mono" w:cs="Droid Sans Mono" w:eastAsia="Droid Sans Mono" w:hAnsi="Droid Sans Mono"/>
          <w:b w:val="1"/>
          <w:sz w:val="48"/>
          <w:vertAlign w:val="baseline"/>
          <w:rtl w:val="0"/>
        </w:rPr>
        <w:t xml:space="preserve">√</w:t>
      </w:r>
      <w:r w:rsidDel="00000000" w:rsidR="00000000" w:rsidRPr="00000000">
        <w:rPr>
          <w:b w:val="1"/>
          <w:sz w:val="48"/>
          <w:vertAlign w:val="baseline"/>
          <w:rtl w:val="0"/>
        </w:rPr>
        <w:tab/>
        <w:tab/>
        <w:t xml:space="preserve">vosotros</w:t>
        <w:tab/>
        <w:tab/>
        <w:tab/>
        <w:t xml:space="preserve"> </w:t>
      </w:r>
      <w:r w:rsidDel="00000000" w:rsidR="00000000" w:rsidRPr="00000000">
        <w:rPr>
          <w:rFonts w:ascii="Droid Sans Mono" w:cs="Droid Sans Mono" w:eastAsia="Droid Sans Mono" w:hAnsi="Droid Sans Mono"/>
          <w:b w:val="1"/>
          <w:sz w:val="48"/>
          <w:vertAlign w:val="baseline"/>
          <w:rtl w:val="0"/>
        </w:rPr>
        <w:t xml:space="preserve">x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2565400</wp:posOffset>
            </wp:positionH>
            <wp:positionV relativeFrom="paragraph">
              <wp:posOffset>50800</wp:posOffset>
            </wp:positionV>
            <wp:extent cx="254000" cy="2032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 flipH="1">
                      <a:off x="5228525" y="3687608"/>
                      <a:ext cx="234949" cy="184785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rnd" w="28575">
                      <a:solidFill>
                        <a:srgbClr val="7030A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2565400</wp:posOffset>
            </wp:positionH>
            <wp:positionV relativeFrom="paragraph">
              <wp:posOffset>101600</wp:posOffset>
            </wp:positionV>
            <wp:extent cx="254000" cy="1524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5228525" y="3717135"/>
                      <a:ext cx="234949" cy="12573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rnd" w="28575">
                      <a:solidFill>
                        <a:srgbClr val="7030A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él/ella/usted  </w:t>
      </w:r>
      <w:r w:rsidDel="00000000" w:rsidR="00000000" w:rsidRPr="00000000">
        <w:rPr>
          <w:rFonts w:ascii="Droid Sans Mono" w:cs="Droid Sans Mono" w:eastAsia="Droid Sans Mono" w:hAnsi="Droid Sans Mono"/>
          <w:b w:val="1"/>
          <w:sz w:val="48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ab/>
        <w:tab/>
        <w:t xml:space="preserve">ellos/ellas/ustedes </w:t>
      </w:r>
      <w:r w:rsidDel="00000000" w:rsidR="00000000" w:rsidRPr="00000000">
        <w:rPr>
          <w:rFonts w:ascii="Droid Sans Mono" w:cs="Droid Sans Mono" w:eastAsia="Droid Sans Mono" w:hAnsi="Droid Sans Mono"/>
          <w:b w:val="1"/>
          <w:sz w:val="48"/>
          <w:vertAlign w:val="baseline"/>
          <w:rtl w:val="0"/>
        </w:rPr>
        <w:t xml:space="preserve">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vertAlign w:val="baseline"/>
          <w:rtl w:val="0"/>
        </w:rPr>
        <w:t xml:space="preserve">A) Some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52"/>
          <w:u w:val="single"/>
          <w:vertAlign w:val="baseline"/>
          <w:rtl w:val="0"/>
        </w:rPr>
        <w:t xml:space="preserve">e→ie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vertAlign w:val="baseline"/>
          <w:rtl w:val="0"/>
        </w:rPr>
        <w:t xml:space="preserve"> stem-changing verbs: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emp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zar: to begin</w:t>
        <w:tab/>
        <w:tab/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rder: to 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com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nzar: to begin</w:t>
        <w:tab/>
        <w:tab/>
        <w:t xml:space="preserve">pref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rir: to prefer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qu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rer: to want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¡Te toca a ti!: Try to conjugate “empezar” en el presente: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emp</w:t>
      </w:r>
      <w:r w:rsidDel="00000000" w:rsidR="00000000" w:rsidRPr="00000000">
        <w:rPr>
          <w:b w:val="1"/>
          <w:sz w:val="48"/>
          <w:u w:val="single"/>
          <w:vertAlign w:val="baseline"/>
          <w:rtl w:val="0"/>
        </w:rPr>
        <w:t xml:space="preserve">ie</w:t>
      </w:r>
      <w:r w:rsidDel="00000000" w:rsidR="00000000" w:rsidRPr="00000000">
        <w:rPr>
          <w:b w:val="1"/>
          <w:sz w:val="48"/>
          <w:vertAlign w:val="baseline"/>
          <w:rtl w:val="0"/>
        </w:rPr>
        <w:t xml:space="preserve">zo</w:t>
        <w:tab/>
        <w:tab/>
        <w:tab/>
        <w:t xml:space="preserve">empezamos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emp</w:t>
      </w:r>
      <w:r w:rsidDel="00000000" w:rsidR="00000000" w:rsidRPr="00000000">
        <w:rPr>
          <w:b w:val="1"/>
          <w:sz w:val="48"/>
          <w:u w:val="single"/>
          <w:vertAlign w:val="baseline"/>
          <w:rtl w:val="0"/>
        </w:rPr>
        <w:t xml:space="preserve">ie</w:t>
      </w:r>
      <w:r w:rsidDel="00000000" w:rsidR="00000000" w:rsidRPr="00000000">
        <w:rPr>
          <w:b w:val="1"/>
          <w:sz w:val="48"/>
          <w:vertAlign w:val="baseline"/>
          <w:rtl w:val="0"/>
        </w:rPr>
        <w:t xml:space="preserve">zas</w:t>
        <w:tab/>
        <w:tab/>
        <w:tab/>
        <w:t xml:space="preserve">empezáis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emp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ie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za</w:t>
        <w:tab/>
        <w:tab/>
        <w:tab/>
        <w:t xml:space="preserve">emp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ie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zan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B) Some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48"/>
          <w:u w:val="single"/>
          <w:vertAlign w:val="baseline"/>
          <w:rtl w:val="0"/>
        </w:rPr>
        <w:t xml:space="preserve">o→ue</w:t>
      </w:r>
      <w:r w:rsidDel="00000000" w:rsidR="00000000" w:rsidRPr="00000000">
        <w:rPr>
          <w:b w:val="1"/>
          <w:sz w:val="48"/>
          <w:vertAlign w:val="baseline"/>
          <w:rtl w:val="0"/>
        </w:rPr>
        <w:t xml:space="preserve"> stem-changing verbs: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ab/>
        <w:t xml:space="preserve">volver, devolver: to return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ab/>
        <w:t xml:space="preserve">poder: to be 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ab/>
        <w:t xml:space="preserve">dormir: to sleep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C) Also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48"/>
          <w:u w:val="single"/>
          <w:vertAlign w:val="baseline"/>
          <w:rtl w:val="0"/>
        </w:rPr>
        <w:t xml:space="preserve">u→ue</w:t>
      </w:r>
      <w:r w:rsidDel="00000000" w:rsidR="00000000" w:rsidRPr="00000000">
        <w:rPr>
          <w:b w:val="1"/>
          <w:sz w:val="48"/>
          <w:vertAlign w:val="baseline"/>
          <w:rtl w:val="0"/>
        </w:rPr>
        <w:t xml:space="preserve"> stem-changing verbs: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ab/>
        <w:t xml:space="preserve">jugar: to 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¡Te toca a ti!: Conjugate “poder” and “jugar:”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36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p</w:t>
      </w:r>
      <w:r w:rsidDel="00000000" w:rsidR="00000000" w:rsidRPr="00000000">
        <w:rPr>
          <w:b w:val="1"/>
          <w:sz w:val="48"/>
          <w:u w:val="single"/>
          <w:vertAlign w:val="baseline"/>
          <w:rtl w:val="0"/>
        </w:rPr>
        <w:t xml:space="preserve">ue</w:t>
      </w:r>
      <w:r w:rsidDel="00000000" w:rsidR="00000000" w:rsidRPr="00000000">
        <w:rPr>
          <w:b w:val="1"/>
          <w:sz w:val="48"/>
          <w:vertAlign w:val="baseline"/>
          <w:rtl w:val="0"/>
        </w:rPr>
        <w:t xml:space="preserve">do</w:t>
        <w:tab/>
        <w:t xml:space="preserve">podemos</w:t>
        <w:tab/>
        <w:tab/>
        <w:t xml:space="preserve">j</w:t>
      </w:r>
      <w:r w:rsidDel="00000000" w:rsidR="00000000" w:rsidRPr="00000000">
        <w:rPr>
          <w:b w:val="1"/>
          <w:sz w:val="48"/>
          <w:u w:val="single"/>
          <w:vertAlign w:val="baseline"/>
          <w:rtl w:val="0"/>
        </w:rPr>
        <w:t xml:space="preserve">ue</w:t>
      </w:r>
      <w:r w:rsidDel="00000000" w:rsidR="00000000" w:rsidRPr="00000000">
        <w:rPr>
          <w:b w:val="1"/>
          <w:sz w:val="48"/>
          <w:vertAlign w:val="baseline"/>
          <w:rtl w:val="0"/>
        </w:rPr>
        <w:t xml:space="preserve">go</w:t>
        <w:tab/>
        <w:tab/>
        <w:t xml:space="preserve">jugamos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36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p</w:t>
      </w:r>
      <w:r w:rsidDel="00000000" w:rsidR="00000000" w:rsidRPr="00000000">
        <w:rPr>
          <w:b w:val="1"/>
          <w:sz w:val="48"/>
          <w:u w:val="single"/>
          <w:vertAlign w:val="baseline"/>
          <w:rtl w:val="0"/>
        </w:rPr>
        <w:t xml:space="preserve">ue</w:t>
      </w:r>
      <w:r w:rsidDel="00000000" w:rsidR="00000000" w:rsidRPr="00000000">
        <w:rPr>
          <w:b w:val="1"/>
          <w:sz w:val="48"/>
          <w:vertAlign w:val="baseline"/>
          <w:rtl w:val="0"/>
        </w:rPr>
        <w:t xml:space="preserve">des</w:t>
        <w:tab/>
        <w:t xml:space="preserve">podéis</w:t>
        <w:tab/>
        <w:tab/>
        <w:tab/>
        <w:t xml:space="preserve">j</w:t>
      </w:r>
      <w:r w:rsidDel="00000000" w:rsidR="00000000" w:rsidRPr="00000000">
        <w:rPr>
          <w:b w:val="1"/>
          <w:sz w:val="48"/>
          <w:u w:val="single"/>
          <w:vertAlign w:val="baseline"/>
          <w:rtl w:val="0"/>
        </w:rPr>
        <w:t xml:space="preserve">ue</w:t>
      </w:r>
      <w:r w:rsidDel="00000000" w:rsidR="00000000" w:rsidRPr="00000000">
        <w:rPr>
          <w:b w:val="1"/>
          <w:sz w:val="48"/>
          <w:vertAlign w:val="baseline"/>
          <w:rtl w:val="0"/>
        </w:rPr>
        <w:t xml:space="preserve">gas</w:t>
        <w:tab/>
        <w:tab/>
        <w:t xml:space="preserve">jugáis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de</w:t>
        <w:tab/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den</w:t>
        <w:tab/>
        <w:tab/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ga</w:t>
        <w:tab/>
        <w:tab/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u w:val="singl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vertAlign w:val="baseline"/>
          <w:rtl w:val="0"/>
        </w:rPr>
        <w:t xml:space="preserve">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Más práctica: (Escribe el verbo.)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1) Yo (preferir) _____ jugar al baloncesto.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2) Me gusta ganar.  A veces (perder) 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3) ¿(Jugar) _____ ustedes al béisbol?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4) ¿(Dormir) _____ ustedes bien después de un partido?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8"/>
          <w:vertAlign w:val="baseline"/>
          <w:rtl w:val="0"/>
        </w:rPr>
        <w:t xml:space="preserve">5) ¿(Poder) _____ tú jugar un deporte conmigo?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Droid Sans Mono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