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vertAlign w:val="baseline"/>
          <w:rtl w:val="0"/>
        </w:rPr>
        <w:t xml:space="preserve">Apuntes: el pretérito indefinido (p. 72)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el pretérito regular: -ar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¿Cuándo?: en el pasado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Ya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pasó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, 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terminó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 y ¡hay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acento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 en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la ó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1) Un evento: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Anteayer yo caminé en el parque.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2) Sabemos el número: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Mi hermana me llamó a mí tres veces.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3) Un período de tiempo específico: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Viajamos en México dos semanas.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Las terminaciones regulares: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u w:val="single"/>
          <w:vertAlign w:val="baseline"/>
          <w:rtl w:val="0"/>
        </w:rPr>
        <w:t xml:space="preserve">-ar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ab/>
        <w:tab/>
        <w:tab/>
        <w:tab/>
        <w:tab/>
        <w:t xml:space="preserve">** gustar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-é</w:t>
        <w:tab/>
        <w:tab/>
        <w:t xml:space="preserve">-amos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aste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ab/>
        <w:t xml:space="preserve">-asteis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-ó</w:t>
        <w:tab/>
        <w:tab/>
        <w:t xml:space="preserve">-aron</w:t>
        <w:tab/>
        <w:tab/>
        <w:tab/>
        <w:t xml:space="preserve">a mí me gust_____ /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Para hablar: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1) ¿Dónde viajaste para la semana de descanso?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2) Y tú y tu familia, ¿viajaron (viajasteis) en avión, en tren o en barco?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3) La semana pasada, ¿cuántas veces habló tu mamá por teléfono?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4) ¿Nadaste en el mar con tus amigos?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¡OJO!: -car, -gar, -zar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Un cambio de las letras, sólo en la forma de “yo”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-car: -qué</w:t>
        <w:tab/>
        <w:tab/>
        <w:t xml:space="preserve">tocar: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toqué</w:t>
      </w: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ro,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co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che,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cu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caracha;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Ce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lia,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ci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-gar: -gué</w:t>
        <w:tab/>
        <w:tab/>
        <w:t xml:space="preserve">llegar: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llegué</w:t>
      </w: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ga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to,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rdo,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Gu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illermo;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ge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nte,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giga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vertAlign w:val="baseline"/>
          <w:rtl w:val="0"/>
        </w:rPr>
        <w:t xml:space="preserve">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-zar: -cé</w:t>
        <w:tab/>
        <w:tab/>
        <w:t xml:space="preserve">empezar: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empecé</w:t>
      </w: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u w:val="single"/>
          <w:vertAlign w:val="baseline"/>
          <w:rtl w:val="0"/>
        </w:rPr>
        <w:t xml:space="preserve">lápiz – 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¡OJO!: No hay cambio radical</w:t>
      </w: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 (para verbos de –ar ni –er)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vertAlign w:val="baseline"/>
          <w:rtl w:val="0"/>
        </w:rPr>
        <w:t xml:space="preserve">Apuntes: el pretérito indefinido (p. 69)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el pretérito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¿Cuándo?: en el pasado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Ya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________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, 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____________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 y ¡hay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 en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u w:val="single"/>
          <w:vertAlign w:val="baseline"/>
          <w:rtl w:val="0"/>
        </w:rPr>
        <w:t xml:space="preserve">_______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8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1) Un evento: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Anteayer caminé en el parque.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2) Sabemos el número: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Mi hermana me llamó a mí tres veces.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3) Un período de tiempo especifico: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Viajamos en México dos semanas.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Las terminaciones regulares: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u w:val="single"/>
          <w:vertAlign w:val="baseline"/>
          <w:rtl w:val="0"/>
        </w:rPr>
        <w:t xml:space="preserve">-ar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____</w:t>
        <w:tab/>
        <w:tab/>
        <w:t xml:space="preserve">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____</w:t>
        <w:tab/>
        <w:tab/>
        <w:t xml:space="preserve">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vertAlign w:val="baseline"/>
          <w:rtl w:val="0"/>
        </w:rPr>
        <w:t xml:space="preserve">____</w:t>
        <w:tab/>
        <w:tab/>
        <w:t xml:space="preserve">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1) ¿Dónde viajaste para la semana de descanso?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2) Y tú y tu familia, ¿qué tomaron para beber?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3) La semana pasada, ¿cuántas veces habló tu mamá por teléfono?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4) 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¡OJO!: -car, -gar, -zar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vertAlign w:val="baseline"/>
          <w:rtl w:val="0"/>
        </w:rPr>
        <w:t xml:space="preserve">Un cambio de las letras, sólo en la forma de “yo”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ab/>
        <w:t xml:space="preserve">-car: -qué</w:t>
        <w:tab/>
        <w:tab/>
        <w:t xml:space="preserve">tocar: yo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-gar: -gué</w:t>
        <w:tab/>
        <w:tab/>
        <w:t xml:space="preserve">llegar: yo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-zar: -cé</w:t>
        <w:tab/>
        <w:tab/>
        <w:t xml:space="preserve">empezar: yo </w:t>
      </w: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u w:val="single"/>
          <w:vertAlign w:val="baseline"/>
          <w:rtl w:val="0"/>
        </w:rPr>
        <w:t xml:space="preserve">¡OJO!: No hay cambio radical</w:t>
      </w:r>
      <w:r w:rsidDel="00000000" w:rsidR="00000000" w:rsidRPr="00000000">
        <w:rPr>
          <w:rFonts w:ascii="Comic Sans MS" w:cs="Comic Sans MS" w:eastAsia="Comic Sans MS" w:hAnsi="Comic Sans MS"/>
          <w:sz w:val="28"/>
          <w:vertAlign w:val="baseline"/>
          <w:rtl w:val="0"/>
        </w:rPr>
        <w:t xml:space="preserve"> (para –ar ni –er)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4320" w:hanging="432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DADOS (-ar)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1) Mi abuelo</w:t>
        <w:tab/>
        <w:t xml:space="preserve">1) tomar un 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2) Tú</w:t>
        <w:tab/>
        <w:t xml:space="preserve">2) hablar por 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3) Yo</w:t>
        <w:tab/>
        <w:t xml:space="preserve">3) llegar a tiempo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4) Mi amiga y yo</w:t>
        <w:tab/>
        <w:t xml:space="preserve">4)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mirar la televisión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5) Señor Trejo</w:t>
        <w:tab/>
        <w:t xml:space="preserve">5) nos llamar anoche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220" w:hanging="52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vertAlign w:val="baseline"/>
          <w:rtl w:val="0"/>
        </w:rPr>
        <w:t xml:space="preserve">6) Vosotros</w:t>
        <w:tab/>
        <w:t xml:space="preserve">6) comprar un libro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0" w:firstLine="0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sz w:val="24"/>
        <w:vertAlign w:val="baseline"/>
        <w:rtl w:val="0"/>
      </w:rPr>
      <w:t xml:space="preserve">Nombre 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